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934D71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大山崎町商工会　会長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34D71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934D71">
        <w:rPr>
          <w:rFonts w:ascii="ＭＳ 明朝" w:hAnsi="ＭＳ 明朝" w:hint="eastAsia"/>
        </w:rPr>
        <w:t>大山崎町商工会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934D7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34D71">
        <w:rPr>
          <w:rFonts w:ascii="ＭＳ 明朝" w:hAnsi="ＭＳ 明朝" w:hint="eastAsia"/>
        </w:rPr>
        <w:t>大山崎町商工会</w:t>
      </w:r>
      <w:bookmarkStart w:id="0" w:name="_GoBack"/>
      <w:bookmarkEnd w:id="0"/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34D71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982B-128B-4646-85A3-3960544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s-satoh</cp:lastModifiedBy>
  <cp:revision>3</cp:revision>
  <cp:lastPrinted>2018-03-14T07:07:00Z</cp:lastPrinted>
  <dcterms:created xsi:type="dcterms:W3CDTF">2020-03-25T01:53:00Z</dcterms:created>
  <dcterms:modified xsi:type="dcterms:W3CDTF">2020-04-24T04:46:00Z</dcterms:modified>
</cp:coreProperties>
</file>